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98266" w14:textId="77777777" w:rsidR="003E1866" w:rsidRDefault="003E1866" w:rsidP="003E1866">
      <w:pPr>
        <w:spacing w:line="480" w:lineRule="auto"/>
        <w:jc w:val="center"/>
        <w:rPr>
          <w:rFonts w:ascii="Times New Roman" w:hAnsi="Times New Roman" w:cs="Times New Roman"/>
          <w:b/>
          <w:sz w:val="24"/>
          <w:szCs w:val="24"/>
        </w:rPr>
      </w:pPr>
    </w:p>
    <w:p w14:paraId="31FC64C3" w14:textId="77777777" w:rsidR="003E1866" w:rsidRDefault="003E1866" w:rsidP="003E1866">
      <w:pPr>
        <w:spacing w:line="480" w:lineRule="auto"/>
        <w:jc w:val="center"/>
        <w:rPr>
          <w:rFonts w:ascii="Times New Roman" w:hAnsi="Times New Roman" w:cs="Times New Roman"/>
          <w:b/>
          <w:sz w:val="24"/>
          <w:szCs w:val="24"/>
        </w:rPr>
      </w:pPr>
    </w:p>
    <w:p w14:paraId="3AB26149" w14:textId="77777777" w:rsidR="003E1866" w:rsidRDefault="003E1866" w:rsidP="003E1866">
      <w:pPr>
        <w:spacing w:line="480" w:lineRule="auto"/>
        <w:jc w:val="center"/>
        <w:rPr>
          <w:rFonts w:ascii="Times New Roman" w:hAnsi="Times New Roman" w:cs="Times New Roman"/>
          <w:b/>
          <w:sz w:val="24"/>
          <w:szCs w:val="24"/>
        </w:rPr>
      </w:pPr>
    </w:p>
    <w:p w14:paraId="684AFC31" w14:textId="77777777" w:rsidR="003E1866" w:rsidRDefault="003E1866" w:rsidP="003E1866">
      <w:pPr>
        <w:spacing w:line="480" w:lineRule="auto"/>
        <w:jc w:val="center"/>
        <w:rPr>
          <w:rFonts w:ascii="Times New Roman" w:hAnsi="Times New Roman" w:cs="Times New Roman"/>
          <w:b/>
          <w:sz w:val="24"/>
          <w:szCs w:val="24"/>
        </w:rPr>
      </w:pPr>
    </w:p>
    <w:p w14:paraId="1FB9D95E" w14:textId="77777777" w:rsidR="003E1866" w:rsidRPr="008A58A8" w:rsidRDefault="002F3A12" w:rsidP="003E186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Articles critique and analysis</w:t>
      </w:r>
    </w:p>
    <w:p w14:paraId="37D49E66" w14:textId="77777777" w:rsidR="003E1866" w:rsidRPr="008A58A8" w:rsidRDefault="003E1866" w:rsidP="003E1866">
      <w:pPr>
        <w:spacing w:line="480" w:lineRule="auto"/>
        <w:jc w:val="center"/>
        <w:rPr>
          <w:rFonts w:ascii="Times New Roman" w:hAnsi="Times New Roman" w:cs="Times New Roman"/>
          <w:b/>
          <w:sz w:val="24"/>
          <w:szCs w:val="24"/>
        </w:rPr>
      </w:pPr>
    </w:p>
    <w:p w14:paraId="72CD922F" w14:textId="77777777" w:rsidR="003E1866" w:rsidRPr="008A58A8" w:rsidRDefault="002F3A12" w:rsidP="003E1866">
      <w:pPr>
        <w:spacing w:line="480" w:lineRule="auto"/>
        <w:jc w:val="center"/>
        <w:rPr>
          <w:rFonts w:ascii="Times New Roman" w:hAnsi="Times New Roman" w:cs="Times New Roman"/>
          <w:bCs/>
          <w:sz w:val="24"/>
          <w:szCs w:val="24"/>
        </w:rPr>
      </w:pPr>
      <w:r w:rsidRPr="008A58A8">
        <w:rPr>
          <w:rFonts w:ascii="Times New Roman" w:hAnsi="Times New Roman" w:cs="Times New Roman"/>
          <w:bCs/>
          <w:sz w:val="24"/>
          <w:szCs w:val="24"/>
        </w:rPr>
        <w:t>Name</w:t>
      </w:r>
    </w:p>
    <w:p w14:paraId="536DFAD3" w14:textId="77777777" w:rsidR="003E1866" w:rsidRPr="008A58A8" w:rsidRDefault="002F3A12" w:rsidP="003E1866">
      <w:pPr>
        <w:spacing w:line="480" w:lineRule="auto"/>
        <w:jc w:val="center"/>
        <w:rPr>
          <w:rFonts w:ascii="Times New Roman" w:hAnsi="Times New Roman" w:cs="Times New Roman"/>
          <w:bCs/>
          <w:sz w:val="24"/>
          <w:szCs w:val="24"/>
        </w:rPr>
      </w:pPr>
      <w:r w:rsidRPr="008A58A8">
        <w:rPr>
          <w:rFonts w:ascii="Times New Roman" w:hAnsi="Times New Roman" w:cs="Times New Roman"/>
          <w:bCs/>
          <w:sz w:val="24"/>
          <w:szCs w:val="24"/>
        </w:rPr>
        <w:t>Institution Affiliation</w:t>
      </w:r>
    </w:p>
    <w:p w14:paraId="3D3C6444" w14:textId="77777777" w:rsidR="003E1866" w:rsidRPr="008A58A8" w:rsidRDefault="002F3A12" w:rsidP="003E1866">
      <w:pPr>
        <w:spacing w:line="480" w:lineRule="auto"/>
        <w:jc w:val="center"/>
        <w:rPr>
          <w:rFonts w:ascii="Times New Roman" w:hAnsi="Times New Roman" w:cs="Times New Roman"/>
          <w:bCs/>
          <w:sz w:val="24"/>
          <w:szCs w:val="24"/>
        </w:rPr>
      </w:pPr>
      <w:r w:rsidRPr="008A58A8">
        <w:rPr>
          <w:rFonts w:ascii="Times New Roman" w:hAnsi="Times New Roman" w:cs="Times New Roman"/>
          <w:bCs/>
          <w:sz w:val="24"/>
          <w:szCs w:val="24"/>
        </w:rPr>
        <w:t>Course Name</w:t>
      </w:r>
    </w:p>
    <w:p w14:paraId="50DF68F5" w14:textId="77777777" w:rsidR="003E1866" w:rsidRPr="008A58A8" w:rsidRDefault="002F3A12" w:rsidP="003E1866">
      <w:pPr>
        <w:spacing w:line="480" w:lineRule="auto"/>
        <w:jc w:val="center"/>
        <w:rPr>
          <w:rFonts w:ascii="Times New Roman" w:hAnsi="Times New Roman" w:cs="Times New Roman"/>
          <w:bCs/>
          <w:sz w:val="24"/>
          <w:szCs w:val="24"/>
        </w:rPr>
      </w:pPr>
      <w:r w:rsidRPr="008A58A8">
        <w:rPr>
          <w:rFonts w:ascii="Times New Roman" w:hAnsi="Times New Roman" w:cs="Times New Roman"/>
          <w:bCs/>
          <w:sz w:val="24"/>
          <w:szCs w:val="24"/>
        </w:rPr>
        <w:t>Instructor</w:t>
      </w:r>
    </w:p>
    <w:p w14:paraId="25CA5A32" w14:textId="77777777" w:rsidR="003E1866" w:rsidRDefault="002F3A12" w:rsidP="003E1866">
      <w:pPr>
        <w:spacing w:line="480" w:lineRule="auto"/>
        <w:jc w:val="center"/>
        <w:rPr>
          <w:rFonts w:ascii="Times New Roman" w:hAnsi="Times New Roman" w:cs="Times New Roman"/>
          <w:bCs/>
          <w:sz w:val="24"/>
          <w:szCs w:val="24"/>
        </w:rPr>
      </w:pPr>
      <w:r w:rsidRPr="008A58A8">
        <w:rPr>
          <w:rFonts w:ascii="Times New Roman" w:hAnsi="Times New Roman" w:cs="Times New Roman"/>
          <w:bCs/>
          <w:sz w:val="24"/>
          <w:szCs w:val="24"/>
        </w:rPr>
        <w:t>Date</w:t>
      </w:r>
    </w:p>
    <w:p w14:paraId="5EF2E5D0" w14:textId="77777777" w:rsidR="003E1866" w:rsidRDefault="003E1866" w:rsidP="003E1866">
      <w:pPr>
        <w:spacing w:line="480" w:lineRule="auto"/>
        <w:jc w:val="center"/>
        <w:rPr>
          <w:rFonts w:ascii="Times New Roman" w:hAnsi="Times New Roman" w:cs="Times New Roman"/>
          <w:bCs/>
          <w:sz w:val="24"/>
          <w:szCs w:val="24"/>
        </w:rPr>
      </w:pPr>
    </w:p>
    <w:p w14:paraId="27673880" w14:textId="77777777" w:rsidR="003E1866" w:rsidRDefault="003E1866" w:rsidP="003E1866">
      <w:pPr>
        <w:spacing w:line="480" w:lineRule="auto"/>
        <w:jc w:val="center"/>
        <w:rPr>
          <w:rFonts w:ascii="Times New Roman" w:hAnsi="Times New Roman" w:cs="Times New Roman"/>
          <w:bCs/>
          <w:sz w:val="24"/>
          <w:szCs w:val="24"/>
        </w:rPr>
      </w:pPr>
    </w:p>
    <w:p w14:paraId="3DEF5B78" w14:textId="77777777" w:rsidR="003E1866" w:rsidRDefault="003E1866" w:rsidP="003E1866">
      <w:pPr>
        <w:spacing w:line="480" w:lineRule="auto"/>
        <w:jc w:val="center"/>
        <w:rPr>
          <w:rFonts w:ascii="Times New Roman" w:hAnsi="Times New Roman" w:cs="Times New Roman"/>
          <w:bCs/>
          <w:sz w:val="24"/>
          <w:szCs w:val="24"/>
        </w:rPr>
      </w:pPr>
    </w:p>
    <w:p w14:paraId="2294E3B0" w14:textId="77777777" w:rsidR="003E1866" w:rsidRDefault="003E1866" w:rsidP="003E1866">
      <w:pPr>
        <w:spacing w:line="480" w:lineRule="auto"/>
        <w:jc w:val="center"/>
        <w:rPr>
          <w:rFonts w:ascii="Times New Roman" w:hAnsi="Times New Roman" w:cs="Times New Roman"/>
          <w:bCs/>
          <w:sz w:val="24"/>
          <w:szCs w:val="24"/>
        </w:rPr>
      </w:pPr>
    </w:p>
    <w:p w14:paraId="44EF894A" w14:textId="77777777" w:rsidR="003E1866" w:rsidRDefault="003E1866" w:rsidP="003E1866">
      <w:pPr>
        <w:spacing w:line="480" w:lineRule="auto"/>
        <w:jc w:val="center"/>
        <w:rPr>
          <w:rFonts w:ascii="Times New Roman" w:hAnsi="Times New Roman" w:cs="Times New Roman"/>
          <w:bCs/>
          <w:sz w:val="24"/>
          <w:szCs w:val="24"/>
        </w:rPr>
      </w:pPr>
    </w:p>
    <w:p w14:paraId="3472B81F" w14:textId="77777777" w:rsidR="003E1866" w:rsidRDefault="003E1866" w:rsidP="003E1866">
      <w:pPr>
        <w:spacing w:line="480" w:lineRule="auto"/>
        <w:jc w:val="center"/>
        <w:rPr>
          <w:rFonts w:ascii="Times New Roman" w:hAnsi="Times New Roman" w:cs="Times New Roman"/>
          <w:sz w:val="24"/>
          <w:szCs w:val="24"/>
        </w:rPr>
      </w:pPr>
    </w:p>
    <w:p w14:paraId="300E47BE" w14:textId="0BB607D8" w:rsidR="00D35F7F" w:rsidRDefault="00B8512C" w:rsidP="003E186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aim</w:t>
      </w:r>
      <w:r w:rsidR="002F3A12" w:rsidRPr="009F2A66">
        <w:rPr>
          <w:rFonts w:ascii="Times New Roman" w:hAnsi="Times New Roman" w:cs="Times New Roman"/>
          <w:sz w:val="24"/>
          <w:szCs w:val="24"/>
        </w:rPr>
        <w:t xml:space="preserve"> of “</w:t>
      </w:r>
      <w:r w:rsidR="002F3A12" w:rsidRPr="009F2A66">
        <w:rPr>
          <w:rFonts w:ascii="Times New Roman" w:hAnsi="Times New Roman" w:cs="Times New Roman"/>
          <w:i/>
          <w:sz w:val="24"/>
          <w:szCs w:val="24"/>
        </w:rPr>
        <w:t xml:space="preserve">The Cycle </w:t>
      </w:r>
      <w:r w:rsidR="00C92196" w:rsidRPr="009F2A66">
        <w:rPr>
          <w:rFonts w:ascii="Times New Roman" w:hAnsi="Times New Roman" w:cs="Times New Roman"/>
          <w:i/>
          <w:sz w:val="24"/>
          <w:szCs w:val="24"/>
        </w:rPr>
        <w:t>of</w:t>
      </w:r>
      <w:r w:rsidR="002F3A12" w:rsidRPr="009F2A66">
        <w:rPr>
          <w:rFonts w:ascii="Times New Roman" w:hAnsi="Times New Roman" w:cs="Times New Roman"/>
          <w:i/>
          <w:sz w:val="24"/>
          <w:szCs w:val="24"/>
        </w:rPr>
        <w:t xml:space="preserve"> Theory Building </w:t>
      </w:r>
      <w:proofErr w:type="gramStart"/>
      <w:r w:rsidR="002F3A12" w:rsidRPr="009F2A66">
        <w:rPr>
          <w:rFonts w:ascii="Times New Roman" w:hAnsi="Times New Roman" w:cs="Times New Roman"/>
          <w:i/>
          <w:sz w:val="24"/>
          <w:szCs w:val="24"/>
        </w:rPr>
        <w:t>In</w:t>
      </w:r>
      <w:proofErr w:type="gramEnd"/>
      <w:r w:rsidR="002F3A12" w:rsidRPr="009F2A66">
        <w:rPr>
          <w:rFonts w:ascii="Times New Roman" w:hAnsi="Times New Roman" w:cs="Times New Roman"/>
          <w:i/>
          <w:sz w:val="24"/>
          <w:szCs w:val="24"/>
        </w:rPr>
        <w:t xml:space="preserve"> Management Research</w:t>
      </w:r>
      <w:r w:rsidR="002F3A12">
        <w:rPr>
          <w:rFonts w:ascii="Times New Roman" w:hAnsi="Times New Roman" w:cs="Times New Roman"/>
          <w:sz w:val="24"/>
          <w:szCs w:val="24"/>
        </w:rPr>
        <w:t xml:space="preserve">" article is to summarise the process of theory building associated with questions on data, method and theory. This theory occurs in two stages, </w:t>
      </w:r>
      <w:r w:rsidR="00F05A3C">
        <w:rPr>
          <w:rFonts w:ascii="Times New Roman" w:hAnsi="Times New Roman" w:cs="Times New Roman"/>
          <w:sz w:val="24"/>
          <w:szCs w:val="24"/>
        </w:rPr>
        <w:t>that is</w:t>
      </w:r>
      <w:r w:rsidR="002F3A12">
        <w:rPr>
          <w:rFonts w:ascii="Times New Roman" w:hAnsi="Times New Roman" w:cs="Times New Roman"/>
          <w:sz w:val="24"/>
          <w:szCs w:val="24"/>
        </w:rPr>
        <w:t xml:space="preserve"> the descriptive and normative stages. The descriptive stage is the prel</w:t>
      </w:r>
      <w:r w:rsidR="003C5012">
        <w:rPr>
          <w:rFonts w:ascii="Times New Roman" w:hAnsi="Times New Roman" w:cs="Times New Roman"/>
          <w:sz w:val="24"/>
          <w:szCs w:val="24"/>
        </w:rPr>
        <w:t xml:space="preserve">iminary stage comprising </w:t>
      </w:r>
      <w:r w:rsidR="0006570E">
        <w:rPr>
          <w:rFonts w:ascii="Times New Roman" w:hAnsi="Times New Roman" w:cs="Times New Roman"/>
          <w:sz w:val="24"/>
          <w:szCs w:val="24"/>
        </w:rPr>
        <w:t>three</w:t>
      </w:r>
      <w:r w:rsidR="003C5012">
        <w:rPr>
          <w:rFonts w:ascii="Times New Roman" w:hAnsi="Times New Roman" w:cs="Times New Roman"/>
          <w:sz w:val="24"/>
          <w:szCs w:val="24"/>
        </w:rPr>
        <w:t xml:space="preserve"> phases</w:t>
      </w:r>
      <w:r w:rsidR="002F3A12">
        <w:rPr>
          <w:rFonts w:ascii="Times New Roman" w:hAnsi="Times New Roman" w:cs="Times New Roman"/>
          <w:sz w:val="24"/>
          <w:szCs w:val="24"/>
        </w:rPr>
        <w:t>: observation</w:t>
      </w:r>
      <w:r w:rsidR="003C5012">
        <w:rPr>
          <w:rFonts w:ascii="Times New Roman" w:hAnsi="Times New Roman" w:cs="Times New Roman"/>
          <w:sz w:val="24"/>
          <w:szCs w:val="24"/>
        </w:rPr>
        <w:t xml:space="preserve"> that involves observing, describing</w:t>
      </w:r>
      <w:r w:rsidR="004F0F2B">
        <w:rPr>
          <w:rFonts w:ascii="Times New Roman" w:hAnsi="Times New Roman" w:cs="Times New Roman"/>
          <w:sz w:val="24"/>
          <w:szCs w:val="24"/>
        </w:rPr>
        <w:t xml:space="preserve"> and measur</w:t>
      </w:r>
      <w:r w:rsidR="003C5012">
        <w:rPr>
          <w:rFonts w:ascii="Times New Roman" w:hAnsi="Times New Roman" w:cs="Times New Roman"/>
          <w:sz w:val="24"/>
          <w:szCs w:val="24"/>
        </w:rPr>
        <w:t>ing the phenomena</w:t>
      </w:r>
      <w:r w:rsidR="002F3A12">
        <w:rPr>
          <w:rFonts w:ascii="Times New Roman" w:hAnsi="Times New Roman" w:cs="Times New Roman"/>
          <w:sz w:val="24"/>
          <w:szCs w:val="24"/>
        </w:rPr>
        <w:t xml:space="preserve">, classification </w:t>
      </w:r>
      <w:r w:rsidR="003C5012">
        <w:rPr>
          <w:rFonts w:ascii="Times New Roman" w:hAnsi="Times New Roman" w:cs="Times New Roman"/>
          <w:sz w:val="24"/>
          <w:szCs w:val="24"/>
        </w:rPr>
        <w:t>depending on the</w:t>
      </w:r>
      <w:r w:rsidR="004F0F2B">
        <w:rPr>
          <w:rFonts w:ascii="Times New Roman" w:hAnsi="Times New Roman" w:cs="Times New Roman"/>
          <w:sz w:val="24"/>
          <w:szCs w:val="24"/>
        </w:rPr>
        <w:t xml:space="preserve"> phenomena </w:t>
      </w:r>
      <w:r w:rsidR="003C5012">
        <w:rPr>
          <w:rFonts w:ascii="Times New Roman" w:hAnsi="Times New Roman" w:cs="Times New Roman"/>
          <w:sz w:val="24"/>
          <w:szCs w:val="24"/>
        </w:rPr>
        <w:t>characteristics</w:t>
      </w:r>
      <w:r w:rsidR="004F0F2B">
        <w:rPr>
          <w:rFonts w:ascii="Times New Roman" w:hAnsi="Times New Roman" w:cs="Times New Roman"/>
          <w:sz w:val="24"/>
          <w:szCs w:val="24"/>
        </w:rPr>
        <w:t xml:space="preserve">, </w:t>
      </w:r>
      <w:r w:rsidR="003C5012">
        <w:rPr>
          <w:rFonts w:ascii="Times New Roman" w:hAnsi="Times New Roman" w:cs="Times New Roman"/>
          <w:sz w:val="24"/>
          <w:szCs w:val="24"/>
        </w:rPr>
        <w:t>and definition of</w:t>
      </w:r>
      <w:r w:rsidR="002F3A12">
        <w:rPr>
          <w:rFonts w:ascii="Times New Roman" w:hAnsi="Times New Roman" w:cs="Times New Roman"/>
          <w:sz w:val="24"/>
          <w:szCs w:val="24"/>
        </w:rPr>
        <w:t xml:space="preserve"> relationships. </w:t>
      </w:r>
      <w:r w:rsidR="00467BBD">
        <w:rPr>
          <w:rFonts w:ascii="Times New Roman" w:hAnsi="Times New Roman" w:cs="Times New Roman"/>
          <w:sz w:val="24"/>
          <w:szCs w:val="24"/>
        </w:rPr>
        <w:t xml:space="preserve">A theory can transit from descriptive to normative after giving a manager unambiguous guidance about the actions to be and will not lead to expected results. The normative theory comprises the statement of causality, categorization of circumstances, and observation (observes, describes, and measures phenomena). </w:t>
      </w:r>
    </w:p>
    <w:p w14:paraId="2EE30CA1" w14:textId="7B4089A8" w:rsidR="000763B6" w:rsidRDefault="002F3A12" w:rsidP="003E186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t>
      </w:r>
      <w:r w:rsidRPr="000763B6">
        <w:rPr>
          <w:rFonts w:ascii="Times New Roman" w:hAnsi="Times New Roman" w:cs="Times New Roman"/>
          <w:i/>
          <w:sz w:val="24"/>
          <w:szCs w:val="24"/>
        </w:rPr>
        <w:t xml:space="preserve">General Method </w:t>
      </w:r>
      <w:r w:rsidR="00C92196" w:rsidRPr="000763B6">
        <w:rPr>
          <w:rFonts w:ascii="Times New Roman" w:hAnsi="Times New Roman" w:cs="Times New Roman"/>
          <w:i/>
          <w:sz w:val="24"/>
          <w:szCs w:val="24"/>
        </w:rPr>
        <w:t>of</w:t>
      </w:r>
      <w:r w:rsidRPr="000763B6">
        <w:rPr>
          <w:rFonts w:ascii="Times New Roman" w:hAnsi="Times New Roman" w:cs="Times New Roman"/>
          <w:i/>
          <w:sz w:val="24"/>
          <w:szCs w:val="24"/>
        </w:rPr>
        <w:t xml:space="preserve"> Theory-Building Research </w:t>
      </w:r>
      <w:proofErr w:type="gramStart"/>
      <w:r w:rsidRPr="000763B6">
        <w:rPr>
          <w:rFonts w:ascii="Times New Roman" w:hAnsi="Times New Roman" w:cs="Times New Roman"/>
          <w:i/>
          <w:sz w:val="24"/>
          <w:szCs w:val="24"/>
        </w:rPr>
        <w:t>In</w:t>
      </w:r>
      <w:proofErr w:type="gramEnd"/>
      <w:r w:rsidRPr="000763B6">
        <w:rPr>
          <w:rFonts w:ascii="Times New Roman" w:hAnsi="Times New Roman" w:cs="Times New Roman"/>
          <w:i/>
          <w:sz w:val="24"/>
          <w:szCs w:val="24"/>
        </w:rPr>
        <w:t xml:space="preserve"> Applied Disciplines</w:t>
      </w:r>
      <w:r>
        <w:rPr>
          <w:rFonts w:ascii="Times New Roman" w:hAnsi="Times New Roman" w:cs="Times New Roman"/>
          <w:i/>
          <w:sz w:val="24"/>
          <w:szCs w:val="24"/>
        </w:rPr>
        <w:t>”</w:t>
      </w:r>
      <w:r w:rsidR="00B8512C">
        <w:rPr>
          <w:rFonts w:ascii="Times New Roman" w:hAnsi="Times New Roman" w:cs="Times New Roman"/>
          <w:sz w:val="24"/>
          <w:szCs w:val="24"/>
        </w:rPr>
        <w:t xml:space="preserve"> article demonstrates theory-building by describing it to be a</w:t>
      </w:r>
      <w:r>
        <w:rPr>
          <w:rFonts w:ascii="Times New Roman" w:hAnsi="Times New Roman" w:cs="Times New Roman"/>
          <w:sz w:val="24"/>
          <w:szCs w:val="24"/>
        </w:rPr>
        <w:t xml:space="preserve"> purposeful process cycle that comprises comprehensible description, explanations, and an exemplification of phenomena observed then generated, verified</w:t>
      </w:r>
      <w:r w:rsidR="00F05A3C">
        <w:rPr>
          <w:rFonts w:ascii="Times New Roman" w:hAnsi="Times New Roman" w:cs="Times New Roman"/>
          <w:sz w:val="24"/>
          <w:szCs w:val="24"/>
        </w:rPr>
        <w:t>,</w:t>
      </w:r>
      <w:r>
        <w:rPr>
          <w:rFonts w:ascii="Times New Roman" w:hAnsi="Times New Roman" w:cs="Times New Roman"/>
          <w:sz w:val="24"/>
          <w:szCs w:val="24"/>
        </w:rPr>
        <w:t xml:space="preserve"> </w:t>
      </w:r>
      <w:r w:rsidR="00F05A3C">
        <w:rPr>
          <w:rFonts w:ascii="Times New Roman" w:hAnsi="Times New Roman" w:cs="Times New Roman"/>
          <w:sz w:val="24"/>
          <w:szCs w:val="24"/>
        </w:rPr>
        <w:t xml:space="preserve">and </w:t>
      </w:r>
      <w:r>
        <w:rPr>
          <w:rFonts w:ascii="Times New Roman" w:hAnsi="Times New Roman" w:cs="Times New Roman"/>
          <w:sz w:val="24"/>
          <w:szCs w:val="24"/>
        </w:rPr>
        <w:t>refined. Good</w:t>
      </w:r>
      <w:r w:rsidR="00B8512C">
        <w:rPr>
          <w:rFonts w:ascii="Times New Roman" w:hAnsi="Times New Roman" w:cs="Times New Roman"/>
          <w:sz w:val="24"/>
          <w:szCs w:val="24"/>
        </w:rPr>
        <w:t xml:space="preserve"> theory-building </w:t>
      </w:r>
      <w:r w:rsidR="003C5012">
        <w:rPr>
          <w:rFonts w:ascii="Times New Roman" w:hAnsi="Times New Roman" w:cs="Times New Roman"/>
          <w:sz w:val="24"/>
          <w:szCs w:val="24"/>
        </w:rPr>
        <w:t>is required to</w:t>
      </w:r>
      <w:r w:rsidR="00B8512C">
        <w:rPr>
          <w:rFonts w:ascii="Times New Roman" w:hAnsi="Times New Roman" w:cs="Times New Roman"/>
          <w:sz w:val="24"/>
          <w:szCs w:val="24"/>
        </w:rPr>
        <w:t xml:space="preserve"> lead to</w:t>
      </w:r>
      <w:r>
        <w:rPr>
          <w:rFonts w:ascii="Times New Roman" w:hAnsi="Times New Roman" w:cs="Times New Roman"/>
          <w:sz w:val="24"/>
          <w:szCs w:val="24"/>
        </w:rPr>
        <w:t xml:space="preserve"> </w:t>
      </w:r>
      <w:r w:rsidR="00B85F3C">
        <w:rPr>
          <w:rFonts w:ascii="Times New Roman" w:hAnsi="Times New Roman" w:cs="Times New Roman"/>
          <w:sz w:val="24"/>
          <w:szCs w:val="24"/>
        </w:rPr>
        <w:t xml:space="preserve">two types of knowledge, </w:t>
      </w:r>
      <w:r w:rsidR="00B8512C">
        <w:rPr>
          <w:rFonts w:ascii="Times New Roman" w:hAnsi="Times New Roman" w:cs="Times New Roman"/>
          <w:sz w:val="24"/>
          <w:szCs w:val="24"/>
        </w:rPr>
        <w:t>that is</w:t>
      </w:r>
      <w:r w:rsidR="00B85F3C">
        <w:rPr>
          <w:rFonts w:ascii="Times New Roman" w:hAnsi="Times New Roman" w:cs="Times New Roman"/>
          <w:sz w:val="24"/>
          <w:szCs w:val="24"/>
        </w:rPr>
        <w:t xml:space="preserve"> outcome knowledge and process knowledge. Theory building applies two main strategies that comprise of research-to-theory and theory-to-researc</w:t>
      </w:r>
      <w:r w:rsidR="00B8512C">
        <w:rPr>
          <w:rFonts w:ascii="Times New Roman" w:hAnsi="Times New Roman" w:cs="Times New Roman"/>
          <w:sz w:val="24"/>
          <w:szCs w:val="24"/>
        </w:rPr>
        <w:t xml:space="preserve">h strategy. The </w:t>
      </w:r>
      <w:r w:rsidR="00B85F3C">
        <w:rPr>
          <w:rFonts w:ascii="Times New Roman" w:hAnsi="Times New Roman" w:cs="Times New Roman"/>
          <w:sz w:val="24"/>
          <w:szCs w:val="24"/>
        </w:rPr>
        <w:t>applied theory-building</w:t>
      </w:r>
      <w:r w:rsidR="00B8512C">
        <w:rPr>
          <w:rFonts w:ascii="Times New Roman" w:hAnsi="Times New Roman" w:cs="Times New Roman"/>
          <w:sz w:val="24"/>
          <w:szCs w:val="24"/>
        </w:rPr>
        <w:t xml:space="preserve"> growth cycle</w:t>
      </w:r>
      <w:r w:rsidR="00B85F3C">
        <w:rPr>
          <w:rFonts w:ascii="Times New Roman" w:hAnsi="Times New Roman" w:cs="Times New Roman"/>
          <w:sz w:val="24"/>
          <w:szCs w:val="24"/>
        </w:rPr>
        <w:t xml:space="preserve"> consists of three steps; research, theory and practice. The best way to c</w:t>
      </w:r>
      <w:r w:rsidR="003C5012">
        <w:rPr>
          <w:rFonts w:ascii="Times New Roman" w:hAnsi="Times New Roman" w:cs="Times New Roman"/>
          <w:sz w:val="24"/>
          <w:szCs w:val="24"/>
        </w:rPr>
        <w:t>onceptualize the research strategies used in applied theory-</w:t>
      </w:r>
      <w:r w:rsidR="00B85F3C">
        <w:rPr>
          <w:rFonts w:ascii="Times New Roman" w:hAnsi="Times New Roman" w:cs="Times New Roman"/>
          <w:sz w:val="24"/>
          <w:szCs w:val="24"/>
        </w:rPr>
        <w:t xml:space="preserve">building </w:t>
      </w:r>
      <w:r w:rsidR="003C5012">
        <w:rPr>
          <w:rFonts w:ascii="Times New Roman" w:hAnsi="Times New Roman" w:cs="Times New Roman"/>
          <w:sz w:val="24"/>
          <w:szCs w:val="24"/>
        </w:rPr>
        <w:t xml:space="preserve">have </w:t>
      </w:r>
      <w:r w:rsidR="0006570E">
        <w:rPr>
          <w:rFonts w:ascii="Times New Roman" w:hAnsi="Times New Roman" w:cs="Times New Roman"/>
          <w:sz w:val="24"/>
          <w:szCs w:val="24"/>
        </w:rPr>
        <w:t>five</w:t>
      </w:r>
      <w:r w:rsidR="003C5012">
        <w:rPr>
          <w:rFonts w:ascii="Times New Roman" w:hAnsi="Times New Roman" w:cs="Times New Roman"/>
          <w:sz w:val="24"/>
          <w:szCs w:val="24"/>
        </w:rPr>
        <w:t xml:space="preserve"> stages:</w:t>
      </w:r>
      <w:r w:rsidR="007F7B94">
        <w:rPr>
          <w:rFonts w:ascii="Times New Roman" w:hAnsi="Times New Roman" w:cs="Times New Roman"/>
          <w:sz w:val="24"/>
          <w:szCs w:val="24"/>
        </w:rPr>
        <w:t xml:space="preserve"> development</w:t>
      </w:r>
      <w:r w:rsidR="003C5012">
        <w:rPr>
          <w:rFonts w:ascii="Times New Roman" w:hAnsi="Times New Roman" w:cs="Times New Roman"/>
          <w:sz w:val="24"/>
          <w:szCs w:val="24"/>
        </w:rPr>
        <w:t xml:space="preserve"> of concepts</w:t>
      </w:r>
      <w:r w:rsidR="007F7B94">
        <w:rPr>
          <w:rFonts w:ascii="Times New Roman" w:hAnsi="Times New Roman" w:cs="Times New Roman"/>
          <w:sz w:val="24"/>
          <w:szCs w:val="24"/>
        </w:rPr>
        <w:t>, operationalization, application, confirmation or disconfirmation, an</w:t>
      </w:r>
      <w:r w:rsidR="00B8512C">
        <w:rPr>
          <w:rFonts w:ascii="Times New Roman" w:hAnsi="Times New Roman" w:cs="Times New Roman"/>
          <w:sz w:val="24"/>
          <w:szCs w:val="24"/>
        </w:rPr>
        <w:t>d continuous</w:t>
      </w:r>
      <w:r w:rsidR="003C5012">
        <w:rPr>
          <w:rFonts w:ascii="Times New Roman" w:hAnsi="Times New Roman" w:cs="Times New Roman"/>
          <w:sz w:val="24"/>
          <w:szCs w:val="24"/>
        </w:rPr>
        <w:t xml:space="preserve"> development of</w:t>
      </w:r>
      <w:r w:rsidR="00B8512C">
        <w:rPr>
          <w:rFonts w:ascii="Times New Roman" w:hAnsi="Times New Roman" w:cs="Times New Roman"/>
          <w:sz w:val="24"/>
          <w:szCs w:val="24"/>
        </w:rPr>
        <w:t xml:space="preserve"> theory</w:t>
      </w:r>
      <w:r w:rsidR="007F7B94">
        <w:rPr>
          <w:rFonts w:ascii="Times New Roman" w:hAnsi="Times New Roman" w:cs="Times New Roman"/>
          <w:sz w:val="24"/>
          <w:szCs w:val="24"/>
        </w:rPr>
        <w:t>. The limitation of t</w:t>
      </w:r>
      <w:r w:rsidR="00B8512C">
        <w:rPr>
          <w:rFonts w:ascii="Times New Roman" w:hAnsi="Times New Roman" w:cs="Times New Roman"/>
          <w:sz w:val="24"/>
          <w:szCs w:val="24"/>
        </w:rPr>
        <w:t>hese phases is that they are not as linear as expected.</w:t>
      </w:r>
    </w:p>
    <w:p w14:paraId="576856B3" w14:textId="17DD9D02" w:rsidR="007F7B94" w:rsidRDefault="002F3A12" w:rsidP="003E186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t>
      </w:r>
      <w:r w:rsidRPr="007F7B94">
        <w:rPr>
          <w:rFonts w:ascii="Times New Roman" w:hAnsi="Times New Roman" w:cs="Times New Roman"/>
          <w:i/>
          <w:sz w:val="24"/>
          <w:szCs w:val="24"/>
        </w:rPr>
        <w:t xml:space="preserve">Building Process Theory </w:t>
      </w:r>
      <w:r w:rsidR="00C92196" w:rsidRPr="007F7B94">
        <w:rPr>
          <w:rFonts w:ascii="Times New Roman" w:hAnsi="Times New Roman" w:cs="Times New Roman"/>
          <w:i/>
          <w:sz w:val="24"/>
          <w:szCs w:val="24"/>
        </w:rPr>
        <w:t>with</w:t>
      </w:r>
      <w:r w:rsidRPr="007F7B94">
        <w:rPr>
          <w:rFonts w:ascii="Times New Roman" w:hAnsi="Times New Roman" w:cs="Times New Roman"/>
          <w:i/>
          <w:sz w:val="24"/>
          <w:szCs w:val="24"/>
        </w:rPr>
        <w:t xml:space="preserve"> Narrative: From Description </w:t>
      </w:r>
      <w:r w:rsidR="00C92196" w:rsidRPr="007F7B94">
        <w:rPr>
          <w:rFonts w:ascii="Times New Roman" w:hAnsi="Times New Roman" w:cs="Times New Roman"/>
          <w:i/>
          <w:sz w:val="24"/>
          <w:szCs w:val="24"/>
        </w:rPr>
        <w:t>to</w:t>
      </w:r>
      <w:r w:rsidRPr="007F7B94">
        <w:rPr>
          <w:rFonts w:ascii="Times New Roman" w:hAnsi="Times New Roman" w:cs="Times New Roman"/>
          <w:i/>
          <w:sz w:val="24"/>
          <w:szCs w:val="24"/>
        </w:rPr>
        <w:t xml:space="preserve"> Explanation</w:t>
      </w:r>
      <w:r>
        <w:rPr>
          <w:rFonts w:ascii="Times New Roman" w:hAnsi="Times New Roman" w:cs="Times New Roman"/>
          <w:i/>
          <w:sz w:val="24"/>
          <w:szCs w:val="24"/>
        </w:rPr>
        <w:t>”</w:t>
      </w:r>
      <w:r>
        <w:rPr>
          <w:rFonts w:ascii="Times New Roman" w:hAnsi="Times New Roman" w:cs="Times New Roman"/>
          <w:sz w:val="24"/>
          <w:szCs w:val="24"/>
        </w:rPr>
        <w:t xml:space="preserve"> article </w:t>
      </w:r>
      <w:r w:rsidR="004F0F2B">
        <w:rPr>
          <w:rFonts w:ascii="Times New Roman" w:hAnsi="Times New Roman" w:cs="Times New Roman"/>
          <w:sz w:val="24"/>
          <w:szCs w:val="24"/>
        </w:rPr>
        <w:t xml:space="preserve">is adapted </w:t>
      </w:r>
      <w:r w:rsidR="00467BBD">
        <w:rPr>
          <w:rFonts w:ascii="Times New Roman" w:hAnsi="Times New Roman" w:cs="Times New Roman"/>
          <w:sz w:val="24"/>
          <w:szCs w:val="24"/>
        </w:rPr>
        <w:t xml:space="preserve">from "theory as a narrative view" that states that good stories are central to developing better theory. Stories are important in explaining the link between events in a narrative. In </w:t>
      </w:r>
      <w:r w:rsidR="00467BBD">
        <w:rPr>
          <w:rFonts w:ascii="Times New Roman" w:hAnsi="Times New Roman" w:cs="Times New Roman"/>
          <w:sz w:val="24"/>
          <w:szCs w:val="24"/>
        </w:rPr>
        <w:lastRenderedPageBreak/>
        <w:t>narrat</w:t>
      </w:r>
      <w:r w:rsidR="00F05A3C">
        <w:rPr>
          <w:rFonts w:ascii="Times New Roman" w:hAnsi="Times New Roman" w:cs="Times New Roman"/>
          <w:sz w:val="24"/>
          <w:szCs w:val="24"/>
        </w:rPr>
        <w:t>ive theory, stories are</w:t>
      </w:r>
      <w:r w:rsidR="00467BBD">
        <w:rPr>
          <w:rFonts w:ascii="Times New Roman" w:hAnsi="Times New Roman" w:cs="Times New Roman"/>
          <w:sz w:val="24"/>
          <w:szCs w:val="24"/>
        </w:rPr>
        <w:t xml:space="preserve"> abstract conceptual models applied to explain observed data. However, a big challenge </w:t>
      </w:r>
      <w:r w:rsidR="003E1866">
        <w:rPr>
          <w:rFonts w:ascii="Times New Roman" w:hAnsi="Times New Roman" w:cs="Times New Roman"/>
          <w:sz w:val="24"/>
          <w:szCs w:val="24"/>
        </w:rPr>
        <w:t xml:space="preserve">in organising a theory is the criteria to move from surface to deep. There are five features of a narrative: sequence in time, focal actor, identifiable narrative voice, evaluative frame of reference, and other context indicators. Also, there are categories of questions that need to be addressed that include classification of sequential patterns, the patterns’ antecedents and patterns’ consequences. </w:t>
      </w:r>
    </w:p>
    <w:p w14:paraId="737374BE" w14:textId="77777777" w:rsidR="00BC236B" w:rsidRPr="00BC236B" w:rsidRDefault="00BC236B" w:rsidP="00BC236B">
      <w:pPr>
        <w:spacing w:line="480" w:lineRule="auto"/>
        <w:jc w:val="center"/>
        <w:rPr>
          <w:rFonts w:ascii="Times New Roman" w:hAnsi="Times New Roman" w:cs="Times New Roman"/>
          <w:b/>
          <w:sz w:val="24"/>
          <w:szCs w:val="24"/>
        </w:rPr>
      </w:pPr>
      <w:r w:rsidRPr="00BC236B">
        <w:rPr>
          <w:rFonts w:ascii="Times New Roman" w:hAnsi="Times New Roman" w:cs="Times New Roman"/>
          <w:b/>
          <w:sz w:val="24"/>
          <w:szCs w:val="24"/>
        </w:rPr>
        <w:t>Theory Construction as Disciplined Imagination</w:t>
      </w:r>
    </w:p>
    <w:p w14:paraId="2F528D44" w14:textId="77777777" w:rsidR="00BC236B" w:rsidRPr="00BC236B" w:rsidRDefault="00BC236B" w:rsidP="00BC236B">
      <w:pPr>
        <w:spacing w:line="480" w:lineRule="auto"/>
        <w:ind w:firstLine="720"/>
        <w:rPr>
          <w:rFonts w:ascii="Times New Roman" w:hAnsi="Times New Roman" w:cs="Times New Roman"/>
          <w:sz w:val="24"/>
          <w:szCs w:val="24"/>
        </w:rPr>
      </w:pPr>
      <w:r w:rsidRPr="00BC236B">
        <w:rPr>
          <w:rFonts w:ascii="Times New Roman" w:hAnsi="Times New Roman" w:cs="Times New Roman"/>
          <w:sz w:val="24"/>
          <w:szCs w:val="24"/>
        </w:rPr>
        <w:t xml:space="preserve">The process of creating and combining theory components into coherent wholes is known as theory construction. Theory construction is crucial, but occasionally validation is promoted at the expense of applicability. They limit the importance and contribution of imagination to theories and other theorizing processes like conceptual development and speculative cognition. This is because a good theory is intended to be credible, and hence the theory must be fascinating rather than obvious. Validation must be the ultimate goal of the theory, yet most theorists overlook this feature, which promotes the idea's legitimacy. Theorists must have a more relaxed way of thinking and interpreting theories to make more purposeful use of a simulated evolutionary system. </w:t>
      </w:r>
    </w:p>
    <w:p w14:paraId="0D024771" w14:textId="77777777" w:rsidR="00BC236B" w:rsidRPr="00BC236B" w:rsidRDefault="00BC236B" w:rsidP="00BC236B">
      <w:pPr>
        <w:spacing w:line="480" w:lineRule="auto"/>
        <w:rPr>
          <w:rFonts w:ascii="Times New Roman" w:hAnsi="Times New Roman" w:cs="Times New Roman"/>
          <w:b/>
          <w:sz w:val="24"/>
          <w:szCs w:val="24"/>
        </w:rPr>
      </w:pPr>
      <w:r w:rsidRPr="00BC236B">
        <w:rPr>
          <w:rFonts w:ascii="Times New Roman" w:hAnsi="Times New Roman" w:cs="Times New Roman"/>
          <w:b/>
          <w:sz w:val="24"/>
          <w:szCs w:val="24"/>
        </w:rPr>
        <w:t>Improvement of quality and productivity through action and management</w:t>
      </w:r>
    </w:p>
    <w:p w14:paraId="2B7B7672" w14:textId="77777777" w:rsidR="00BC236B" w:rsidRPr="00BC236B" w:rsidRDefault="00BC236B" w:rsidP="00BC236B">
      <w:pPr>
        <w:spacing w:line="480" w:lineRule="auto"/>
        <w:ind w:firstLine="720"/>
        <w:rPr>
          <w:rFonts w:ascii="Times New Roman" w:hAnsi="Times New Roman" w:cs="Times New Roman"/>
          <w:sz w:val="24"/>
          <w:szCs w:val="24"/>
        </w:rPr>
      </w:pPr>
      <w:r w:rsidRPr="00BC236B">
        <w:rPr>
          <w:rFonts w:ascii="Times New Roman" w:hAnsi="Times New Roman" w:cs="Times New Roman"/>
          <w:sz w:val="24"/>
          <w:szCs w:val="24"/>
        </w:rPr>
        <w:t xml:space="preserve">Increased quality indeed leads to increased production. However, the finest efforts are not adequate; rather, they are necessary to achieve increased quality. Quality is accomplished by production uniformity, which improves productivity. Productivity may also increase as a result of higher employee morale. This is because poor quality raises production costs. Having new machinery does not help to increase manufacturing quality. Quality control is another factor that </w:t>
      </w:r>
      <w:r w:rsidRPr="00BC236B">
        <w:rPr>
          <w:rFonts w:ascii="Times New Roman" w:hAnsi="Times New Roman" w:cs="Times New Roman"/>
          <w:sz w:val="24"/>
          <w:szCs w:val="24"/>
        </w:rPr>
        <w:lastRenderedPageBreak/>
        <w:t xml:space="preserve">should be taken into account to increase productivity. However, the manager is also expected to instill consistency of purpose in the organization and innovate and maintain resources. The major determinants of a company's success are the consistency of purpose and quality of production. </w:t>
      </w:r>
    </w:p>
    <w:p w14:paraId="3A7BB653" w14:textId="77777777" w:rsidR="00BC236B" w:rsidRPr="00BC236B" w:rsidRDefault="00BC236B" w:rsidP="00BC236B">
      <w:pPr>
        <w:spacing w:line="480" w:lineRule="auto"/>
        <w:ind w:firstLine="720"/>
        <w:rPr>
          <w:rFonts w:ascii="Times New Roman" w:hAnsi="Times New Roman" w:cs="Times New Roman"/>
          <w:b/>
          <w:sz w:val="24"/>
          <w:szCs w:val="24"/>
        </w:rPr>
      </w:pPr>
      <w:r w:rsidRPr="00BC236B">
        <w:rPr>
          <w:rFonts w:ascii="Times New Roman" w:hAnsi="Times New Roman" w:cs="Times New Roman"/>
          <w:b/>
          <w:sz w:val="24"/>
          <w:szCs w:val="24"/>
        </w:rPr>
        <w:t>The scientific theory-building process: a primer using the case of TQM</w:t>
      </w:r>
    </w:p>
    <w:p w14:paraId="370E6FDC" w14:textId="77777777" w:rsidR="00BC236B" w:rsidRPr="00BC236B" w:rsidRDefault="00BC236B" w:rsidP="00BC236B">
      <w:pPr>
        <w:spacing w:line="480" w:lineRule="auto"/>
        <w:ind w:firstLine="720"/>
        <w:rPr>
          <w:rFonts w:ascii="Times New Roman" w:hAnsi="Times New Roman" w:cs="Times New Roman"/>
          <w:sz w:val="24"/>
          <w:szCs w:val="24"/>
        </w:rPr>
      </w:pPr>
      <w:r w:rsidRPr="00BC236B">
        <w:rPr>
          <w:rFonts w:ascii="Times New Roman" w:hAnsi="Times New Roman" w:cs="Times New Roman"/>
          <w:sz w:val="24"/>
          <w:szCs w:val="24"/>
        </w:rPr>
        <w:t>The theory is particularly significant in several types of study, such as operations management, because it helps define a border between scientific thought and common sense. Operation management is critical because it generates scientific information. It is also significant because it offers a process-oriented perspective on theory-building and theory-driven empirical research. It should be underlined that quality was not merely a technical phenomenon but also an organizational one. In addition, the three pillars upon which theory and management are based are observation, induction, and deduction. The research technique seminars emphasize theory, and cross-pollination is encouraged to extend the theoretical framework.</w:t>
      </w:r>
    </w:p>
    <w:p w14:paraId="3FE61F5E" w14:textId="77777777" w:rsidR="00BC236B" w:rsidRPr="00BC236B" w:rsidRDefault="00BC236B" w:rsidP="00BC236B">
      <w:pPr>
        <w:spacing w:line="480" w:lineRule="auto"/>
        <w:ind w:firstLine="720"/>
        <w:rPr>
          <w:rFonts w:ascii="Times New Roman" w:hAnsi="Times New Roman" w:cs="Times New Roman"/>
          <w:sz w:val="24"/>
          <w:szCs w:val="24"/>
        </w:rPr>
      </w:pPr>
    </w:p>
    <w:p w14:paraId="7A4E27D2" w14:textId="77777777" w:rsidR="00BC236B" w:rsidRPr="00BC236B" w:rsidRDefault="00BC236B" w:rsidP="00BC236B">
      <w:pPr>
        <w:spacing w:line="480" w:lineRule="auto"/>
        <w:ind w:firstLine="720"/>
        <w:rPr>
          <w:rFonts w:ascii="Times New Roman" w:hAnsi="Times New Roman" w:cs="Times New Roman"/>
          <w:sz w:val="24"/>
          <w:szCs w:val="24"/>
        </w:rPr>
      </w:pPr>
    </w:p>
    <w:p w14:paraId="235A98DB" w14:textId="77777777" w:rsidR="00BC236B" w:rsidRPr="00BC236B" w:rsidRDefault="00BC236B" w:rsidP="00BC236B">
      <w:pPr>
        <w:spacing w:line="480" w:lineRule="auto"/>
        <w:ind w:firstLine="720"/>
        <w:rPr>
          <w:rFonts w:ascii="Times New Roman" w:hAnsi="Times New Roman" w:cs="Times New Roman"/>
          <w:sz w:val="24"/>
          <w:szCs w:val="24"/>
        </w:rPr>
      </w:pPr>
    </w:p>
    <w:p w14:paraId="2BDD17D1" w14:textId="77777777" w:rsidR="00BC236B" w:rsidRPr="000763B6" w:rsidRDefault="00BC236B" w:rsidP="003E1866">
      <w:pPr>
        <w:spacing w:line="480" w:lineRule="auto"/>
        <w:ind w:firstLine="720"/>
        <w:rPr>
          <w:rFonts w:ascii="Times New Roman" w:hAnsi="Times New Roman" w:cs="Times New Roman"/>
          <w:sz w:val="24"/>
          <w:szCs w:val="24"/>
        </w:rPr>
      </w:pPr>
    </w:p>
    <w:sectPr w:rsidR="00BC236B" w:rsidRPr="000763B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842C4" w14:textId="77777777" w:rsidR="008866B5" w:rsidRDefault="008866B5">
      <w:pPr>
        <w:spacing w:after="0" w:line="240" w:lineRule="auto"/>
      </w:pPr>
      <w:r>
        <w:separator/>
      </w:r>
    </w:p>
  </w:endnote>
  <w:endnote w:type="continuationSeparator" w:id="0">
    <w:p w14:paraId="1F12EA2F" w14:textId="77777777" w:rsidR="008866B5" w:rsidRDefault="00886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9CA7E" w14:textId="77777777" w:rsidR="008866B5" w:rsidRDefault="008866B5">
      <w:pPr>
        <w:spacing w:after="0" w:line="240" w:lineRule="auto"/>
      </w:pPr>
      <w:r>
        <w:separator/>
      </w:r>
    </w:p>
  </w:footnote>
  <w:footnote w:type="continuationSeparator" w:id="0">
    <w:p w14:paraId="6BEFD476" w14:textId="77777777" w:rsidR="008866B5" w:rsidRDefault="008866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0866428"/>
      <w:docPartObj>
        <w:docPartGallery w:val="Page Numbers (Top of Page)"/>
        <w:docPartUnique/>
      </w:docPartObj>
    </w:sdtPr>
    <w:sdtEndPr>
      <w:rPr>
        <w:noProof/>
      </w:rPr>
    </w:sdtEndPr>
    <w:sdtContent>
      <w:p w14:paraId="2E85AA46" w14:textId="77777777" w:rsidR="003E1866" w:rsidRDefault="002F3A12">
        <w:pPr>
          <w:pStyle w:val="Header"/>
          <w:jc w:val="right"/>
        </w:pPr>
        <w:r>
          <w:fldChar w:fldCharType="begin"/>
        </w:r>
        <w:r>
          <w:instrText xml:space="preserve"> PAGE   \* MERGEFORMAT </w:instrText>
        </w:r>
        <w:r>
          <w:fldChar w:fldCharType="separate"/>
        </w:r>
        <w:r w:rsidR="00F05A3C">
          <w:rPr>
            <w:noProof/>
          </w:rPr>
          <w:t>3</w:t>
        </w:r>
        <w:r>
          <w:rPr>
            <w:noProof/>
          </w:rPr>
          <w:fldChar w:fldCharType="end"/>
        </w:r>
      </w:p>
    </w:sdtContent>
  </w:sdt>
  <w:p w14:paraId="58E203B0" w14:textId="77777777" w:rsidR="003E1866" w:rsidRDefault="003E18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2A66"/>
    <w:rsid w:val="0006570E"/>
    <w:rsid w:val="000763B6"/>
    <w:rsid w:val="00187052"/>
    <w:rsid w:val="002F3A12"/>
    <w:rsid w:val="003C5012"/>
    <w:rsid w:val="003E1866"/>
    <w:rsid w:val="00467BBD"/>
    <w:rsid w:val="004F0F2B"/>
    <w:rsid w:val="007F7B94"/>
    <w:rsid w:val="008866B5"/>
    <w:rsid w:val="008A58A8"/>
    <w:rsid w:val="009F2A66"/>
    <w:rsid w:val="00B8512C"/>
    <w:rsid w:val="00B85F3C"/>
    <w:rsid w:val="00BC236B"/>
    <w:rsid w:val="00C92196"/>
    <w:rsid w:val="00CB5ECA"/>
    <w:rsid w:val="00D35F7F"/>
    <w:rsid w:val="00F05A3C"/>
    <w:rsid w:val="00F36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648A0"/>
  <w15:docId w15:val="{F6428B93-E57A-4156-9F6B-6C5076674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8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866"/>
  </w:style>
  <w:style w:type="paragraph" w:styleId="Footer">
    <w:name w:val="footer"/>
    <w:basedOn w:val="Normal"/>
    <w:link w:val="FooterChar"/>
    <w:uiPriority w:val="99"/>
    <w:unhideWhenUsed/>
    <w:rsid w:val="003E18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4</Pages>
  <Words>759</Words>
  <Characters>4331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2021-10-11T17:59:00Z</dcterms:created>
  <dcterms:modified xsi:type="dcterms:W3CDTF">2021-10-11T21:23:00Z</dcterms:modified>
</cp:coreProperties>
</file>